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B984" w14:textId="3937D74F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E1C70">
        <w:rPr>
          <w:rFonts w:ascii="Times New Roman" w:hAnsi="Times New Roman" w:cs="Times New Roman"/>
          <w:sz w:val="28"/>
          <w:szCs w:val="28"/>
          <w:lang w:val="ru-RU"/>
        </w:rPr>
        <w:t>63</w:t>
      </w:r>
      <w:bookmarkStart w:id="0" w:name="_GoBack"/>
      <w:bookmarkEnd w:id="0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F681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 xml:space="preserve"> ноября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E01280" w14:textId="571A1270" w:rsidR="00080620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="00651C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681B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дополнительной иммунизации</w:t>
      </w:r>
      <w:r w:rsidR="00BF5AF1" w:rsidRPr="00BF5AF1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D000CDB" w14:textId="77777777" w:rsidR="006C135B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5A940541" w14:textId="0A8A96E0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  <w:r w:rsidR="0090336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7364395" w14:textId="49E8F157" w:rsidR="004F681B" w:rsidRPr="004F681B" w:rsidRDefault="004F681B" w:rsidP="004F68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</w:t>
      </w:r>
      <w:r w:rsidR="00212330" w:rsidRPr="00212330">
        <w:rPr>
          <w:rFonts w:ascii="Times New Roman" w:hAnsi="Times New Roman" w:cs="Times New Roman"/>
          <w:sz w:val="28"/>
          <w:szCs w:val="28"/>
          <w:lang w:val="ru-RU"/>
        </w:rPr>
        <w:t xml:space="preserve">МКУ «Управление образования»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письмом Министерства образования и науки </w:t>
      </w:r>
      <w:r w:rsidRPr="004F681B">
        <w:rPr>
          <w:rFonts w:ascii="Times New Roman" w:hAnsi="Times New Roman" w:cs="Times New Roman"/>
          <w:sz w:val="28"/>
          <w:szCs w:val="28"/>
          <w:lang w:val="ru-RU"/>
        </w:rPr>
        <w:t>Республики Дагестан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06-17799/05/1-18/25 от 11.11.2025г.</w:t>
      </w:r>
      <w:r w:rsidRPr="004F681B">
        <w:rPr>
          <w:rFonts w:ascii="Times New Roman" w:hAnsi="Times New Roman" w:cs="Times New Roman"/>
          <w:sz w:val="28"/>
          <w:szCs w:val="28"/>
          <w:lang w:val="ru-RU"/>
        </w:rPr>
        <w:t xml:space="preserve"> сообщает, что в целях предотвращения распространения и циркуляции </w:t>
      </w:r>
      <w:proofErr w:type="spellStart"/>
      <w:r w:rsidRPr="004F681B">
        <w:rPr>
          <w:rFonts w:ascii="Times New Roman" w:hAnsi="Times New Roman" w:cs="Times New Roman"/>
          <w:sz w:val="28"/>
          <w:szCs w:val="28"/>
          <w:lang w:val="ru-RU"/>
        </w:rPr>
        <w:t>полиовирусов</w:t>
      </w:r>
      <w:proofErr w:type="spellEnd"/>
      <w:r w:rsidRPr="004F681B">
        <w:rPr>
          <w:rFonts w:ascii="Times New Roman" w:hAnsi="Times New Roman" w:cs="Times New Roman"/>
          <w:sz w:val="28"/>
          <w:szCs w:val="28"/>
          <w:lang w:val="ru-RU"/>
        </w:rPr>
        <w:t xml:space="preserve"> вакцинного происхождения на территории Республики Дагестан, обеспечения высокого уровня популяционного иммунитета, исполнения поручения Федеральной службы по надзору в сфере защиты прав потребителей и благополучия человека от 17.12.2024 № 02/22390-2024-24 «О проведении дополнительной иммунизации против полиомиелита», Главным государственным санитарным врачом по Республике Дагестан вынесено Постановление №1 от 30.01.2025 «О проведении дополнительной иммунизации против полиомиелита на территории Республики Дагестан» (далее - Постановление).</w:t>
      </w:r>
    </w:p>
    <w:p w14:paraId="57CB8770" w14:textId="77777777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Согласно Постановлению руководителям детских дошкольных и общеобразовательных организаций (вне зависимости от форм собственности) необходимо обеспечить разобщение привитых и непривитых детей на срок 60 календарных дней с момента получения детьми последней прививки.</w:t>
      </w:r>
    </w:p>
    <w:p w14:paraId="3617CB80" w14:textId="77777777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Данная мера необходима для обеспечения оптимальных условий и сохранения здоровья всех обучающихся и воспитанников, в особенности тех, чей иммунный статус требует особой защиты вследствие отказа от прививки.</w:t>
      </w:r>
    </w:p>
    <w:p w14:paraId="49E6B1FC" w14:textId="77777777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Обращаем внимание, что за неисполнение Постановления законодательством Российской Федерации предусмотрена административная ответственность, в частности:</w:t>
      </w:r>
    </w:p>
    <w:p w14:paraId="3246EB23" w14:textId="77777777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F681B">
        <w:rPr>
          <w:rFonts w:ascii="Times New Roman" w:hAnsi="Times New Roman" w:cs="Times New Roman"/>
          <w:sz w:val="28"/>
          <w:szCs w:val="28"/>
          <w:lang w:val="ru-RU"/>
        </w:rPr>
        <w:tab/>
        <w:t>часть 1 статьи 19.5 КоАП РФ предусматривает административное наказание в виде наложения административного штрафа на должностных лиц в размере до 2 000 рублей или дисквалификацию на срок до трех лет;</w:t>
      </w:r>
    </w:p>
    <w:p w14:paraId="2D414990" w14:textId="4528977C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4F681B">
        <w:rPr>
          <w:rFonts w:ascii="Times New Roman" w:hAnsi="Times New Roman" w:cs="Times New Roman"/>
          <w:sz w:val="28"/>
          <w:szCs w:val="28"/>
          <w:lang w:val="ru-RU"/>
        </w:rPr>
        <w:tab/>
        <w:t>часть 2 статьи 6.3 КоАП РФ предусматривает наложение административного штрафа на должностных лиц в размере от 50 000 до 150 000 рублей, на юридических лиц - от 200 000 до 500 000 рублей или административное приостановление деятельности.</w:t>
      </w:r>
    </w:p>
    <w:p w14:paraId="3CAFE836" w14:textId="77777777" w:rsidR="004F681B" w:rsidRPr="004F681B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В связи с вышеизложенным, просим обеспечить неукоснительное выполнение требований Постановления, довести указанную информацию до всех детских дошкольных и общеобразовательных организаций, а также усилить контроль за соблюдением установленных мер.</w:t>
      </w:r>
    </w:p>
    <w:p w14:paraId="577D275E" w14:textId="436C43B9" w:rsidR="00333036" w:rsidRDefault="004F681B" w:rsidP="004F68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81B">
        <w:rPr>
          <w:rFonts w:ascii="Times New Roman" w:hAnsi="Times New Roman" w:cs="Times New Roman"/>
          <w:sz w:val="28"/>
          <w:szCs w:val="28"/>
          <w:lang w:val="ru-RU"/>
        </w:rPr>
        <w:t>Приложение: на 2 л. в 1 экз.</w:t>
      </w:r>
    </w:p>
    <w:p w14:paraId="1C8251A8" w14:textId="77777777" w:rsidR="004F681B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25E72617" w14:textId="087F7398" w:rsidR="00D3164A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6C135B">
      <w:pgSz w:w="12240" w:h="15840"/>
      <w:pgMar w:top="426" w:right="1325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7F"/>
    <w:rsid w:val="000578EF"/>
    <w:rsid w:val="00080620"/>
    <w:rsid w:val="000919EA"/>
    <w:rsid w:val="0016082A"/>
    <w:rsid w:val="001C2204"/>
    <w:rsid w:val="001D0C21"/>
    <w:rsid w:val="00212330"/>
    <w:rsid w:val="00236558"/>
    <w:rsid w:val="002648C4"/>
    <w:rsid w:val="002C2A79"/>
    <w:rsid w:val="00333036"/>
    <w:rsid w:val="003A7368"/>
    <w:rsid w:val="003D342B"/>
    <w:rsid w:val="00400438"/>
    <w:rsid w:val="00416486"/>
    <w:rsid w:val="00467D2D"/>
    <w:rsid w:val="004B4CA8"/>
    <w:rsid w:val="004F681B"/>
    <w:rsid w:val="005505F3"/>
    <w:rsid w:val="00651C78"/>
    <w:rsid w:val="006B5744"/>
    <w:rsid w:val="006C135B"/>
    <w:rsid w:val="006C7B66"/>
    <w:rsid w:val="006E1C70"/>
    <w:rsid w:val="0071602F"/>
    <w:rsid w:val="00716D18"/>
    <w:rsid w:val="00747EC5"/>
    <w:rsid w:val="007D0C9A"/>
    <w:rsid w:val="008440A3"/>
    <w:rsid w:val="00903361"/>
    <w:rsid w:val="009F034E"/>
    <w:rsid w:val="00A63AEC"/>
    <w:rsid w:val="00AD11DA"/>
    <w:rsid w:val="00B4059B"/>
    <w:rsid w:val="00B73A2C"/>
    <w:rsid w:val="00BF5AF1"/>
    <w:rsid w:val="00C01634"/>
    <w:rsid w:val="00C12DB0"/>
    <w:rsid w:val="00D3164A"/>
    <w:rsid w:val="00D452CC"/>
    <w:rsid w:val="00D45DE3"/>
    <w:rsid w:val="00D85D58"/>
    <w:rsid w:val="00DD449E"/>
    <w:rsid w:val="00E014EC"/>
    <w:rsid w:val="00E87705"/>
    <w:rsid w:val="00E93E39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2025-10-30T13:09:00Z</cp:lastPrinted>
  <dcterms:created xsi:type="dcterms:W3CDTF">2025-11-12T09:04:00Z</dcterms:created>
  <dcterms:modified xsi:type="dcterms:W3CDTF">2025-11-14T12:52:00Z</dcterms:modified>
</cp:coreProperties>
</file>